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04CB1">
        <w:rPr>
          <w:rFonts w:ascii="inherit" w:eastAsia="Times New Roman" w:hAnsi="inherit" w:cs="Times New Roman"/>
          <w:b/>
          <w:bCs/>
          <w:color w:val="7030A0"/>
          <w:sz w:val="36"/>
          <w:szCs w:val="24"/>
          <w:bdr w:val="none" w:sz="0" w:space="0" w:color="auto" w:frame="1"/>
          <w:lang w:eastAsia="ru-RU"/>
        </w:rPr>
        <w:t xml:space="preserve">МКОУ </w:t>
      </w:r>
      <w:r w:rsidRPr="00F04CB1">
        <w:rPr>
          <w:rFonts w:ascii="inherit" w:eastAsia="Times New Roman" w:hAnsi="inherit" w:cs="Times New Roman" w:hint="eastAsia"/>
          <w:b/>
          <w:bCs/>
          <w:color w:val="7030A0"/>
          <w:sz w:val="36"/>
          <w:szCs w:val="24"/>
          <w:bdr w:val="none" w:sz="0" w:space="0" w:color="auto" w:frame="1"/>
          <w:lang w:eastAsia="ru-RU"/>
        </w:rPr>
        <w:t>«</w:t>
      </w:r>
      <w:proofErr w:type="spellStart"/>
      <w:r w:rsidRPr="00F04CB1">
        <w:rPr>
          <w:rFonts w:ascii="inherit" w:eastAsia="Times New Roman" w:hAnsi="inherit" w:cs="Times New Roman"/>
          <w:b/>
          <w:bCs/>
          <w:color w:val="7030A0"/>
          <w:sz w:val="36"/>
          <w:szCs w:val="24"/>
          <w:bdr w:val="none" w:sz="0" w:space="0" w:color="auto" w:frame="1"/>
          <w:lang w:eastAsia="ru-RU"/>
        </w:rPr>
        <w:t>Усугсуая</w:t>
      </w:r>
      <w:proofErr w:type="spellEnd"/>
      <w:r w:rsidRPr="00F04CB1">
        <w:rPr>
          <w:rFonts w:ascii="inherit" w:eastAsia="Times New Roman" w:hAnsi="inherit" w:cs="Times New Roman"/>
          <w:b/>
          <w:bCs/>
          <w:color w:val="7030A0"/>
          <w:sz w:val="36"/>
          <w:szCs w:val="24"/>
          <w:bdr w:val="none" w:sz="0" w:space="0" w:color="auto" w:frame="1"/>
          <w:lang w:eastAsia="ru-RU"/>
        </w:rPr>
        <w:t xml:space="preserve"> СОШ</w:t>
      </w:r>
      <w:r w:rsidRPr="00F04CB1">
        <w:rPr>
          <w:rFonts w:ascii="inherit" w:eastAsia="Times New Roman" w:hAnsi="inherit" w:cs="Times New Roman" w:hint="eastAsia"/>
          <w:b/>
          <w:bCs/>
          <w:color w:val="7030A0"/>
          <w:sz w:val="36"/>
          <w:szCs w:val="24"/>
          <w:bdr w:val="none" w:sz="0" w:space="0" w:color="auto" w:frame="1"/>
          <w:lang w:eastAsia="ru-RU"/>
        </w:rPr>
        <w:t>»</w:t>
      </w: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04CB1">
        <w:rPr>
          <w:rFonts w:ascii="inherit" w:eastAsia="Times New Roman" w:hAnsi="inherit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09607" cy="3067885"/>
            <wp:effectExtent l="19050" t="0" r="5443" b="0"/>
            <wp:docPr id="5" name="Рисунок 5" descr="Нарком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ркома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56" cy="307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B5E50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B5E5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77.45pt;height:258.85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оль &#10;профилактических&#10; мер &#10;в борьбе&#10; с наркоманией"/>
          </v:shape>
        </w:pict>
      </w: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Pr="00E5009C" w:rsidRDefault="00E5009C" w:rsidP="00E5009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6"/>
          <w:szCs w:val="24"/>
          <w:bdr w:val="none" w:sz="0" w:space="0" w:color="auto" w:frame="1"/>
          <w:lang w:eastAsia="ru-RU"/>
        </w:rPr>
      </w:pPr>
      <w:r w:rsidRPr="00E5009C">
        <w:rPr>
          <w:rFonts w:ascii="inherit" w:eastAsia="Times New Roman" w:hAnsi="inherit" w:cs="Times New Roman"/>
          <w:b/>
          <w:bCs/>
          <w:color w:val="002060"/>
          <w:sz w:val="34"/>
          <w:szCs w:val="24"/>
          <w:bdr w:val="none" w:sz="0" w:space="0" w:color="auto" w:frame="1"/>
          <w:lang w:eastAsia="ru-RU"/>
        </w:rPr>
        <w:t>Работа ученицы 10 класса</w:t>
      </w:r>
      <w:r w:rsidRPr="00E5009C">
        <w:rPr>
          <w:rFonts w:ascii="inherit" w:eastAsia="Times New Roman" w:hAnsi="inherit" w:cs="Times New Roman"/>
          <w:b/>
          <w:bCs/>
          <w:sz w:val="34"/>
          <w:szCs w:val="24"/>
          <w:bdr w:val="none" w:sz="0" w:space="0" w:color="auto" w:frame="1"/>
          <w:lang w:eastAsia="ru-RU"/>
        </w:rPr>
        <w:t xml:space="preserve"> </w:t>
      </w:r>
      <w:r w:rsidRPr="00E5009C">
        <w:rPr>
          <w:rFonts w:ascii="Corbel" w:eastAsia="Times New Roman" w:hAnsi="Corbel" w:cs="Times New Roman"/>
          <w:b/>
          <w:bCs/>
          <w:color w:val="FF0000"/>
          <w:sz w:val="44"/>
          <w:szCs w:val="24"/>
          <w:u w:val="single"/>
          <w:bdr w:val="none" w:sz="0" w:space="0" w:color="auto" w:frame="1"/>
          <w:lang w:eastAsia="ru-RU"/>
        </w:rPr>
        <w:t>Магомедовой Луизы.</w:t>
      </w: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A7C78" w:rsidRPr="004A7C78" w:rsidRDefault="004A7C78" w:rsidP="004A7C7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B050"/>
          <w:sz w:val="34"/>
          <w:szCs w:val="24"/>
          <w:bdr w:val="none" w:sz="0" w:space="0" w:color="auto" w:frame="1"/>
          <w:lang w:eastAsia="ru-RU"/>
        </w:rPr>
      </w:pPr>
      <w:r w:rsidRPr="004A7C78">
        <w:rPr>
          <w:rFonts w:ascii="inherit" w:eastAsia="Times New Roman" w:hAnsi="inherit" w:cs="Times New Roman"/>
          <w:b/>
          <w:bCs/>
          <w:color w:val="00B050"/>
          <w:sz w:val="34"/>
          <w:szCs w:val="24"/>
          <w:bdr w:val="none" w:sz="0" w:space="0" w:color="auto" w:frame="1"/>
          <w:lang w:eastAsia="ru-RU"/>
        </w:rPr>
        <w:t>УСУГ</w:t>
      </w:r>
      <w:r w:rsidRPr="004A7C78">
        <w:rPr>
          <w:rFonts w:ascii="inherit" w:eastAsia="Times New Roman" w:hAnsi="inherit" w:cs="Times New Roman" w:hint="eastAsia"/>
          <w:b/>
          <w:bCs/>
          <w:color w:val="00B050"/>
          <w:sz w:val="34"/>
          <w:szCs w:val="24"/>
          <w:bdr w:val="none" w:sz="0" w:space="0" w:color="auto" w:frame="1"/>
          <w:lang w:eastAsia="ru-RU"/>
        </w:rPr>
        <w:t xml:space="preserve"> 2019</w:t>
      </w:r>
    </w:p>
    <w:p w:rsidR="00F04CB1" w:rsidRDefault="00F04CB1" w:rsidP="004A7C7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4CB1" w:rsidRDefault="00F04CB1" w:rsidP="00F04CB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5009C" w:rsidRPr="00E30978" w:rsidRDefault="00F04CB1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За счет более активной политики внедрения профилактических мер </w:t>
      </w:r>
      <w:proofErr w:type="gramStart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по</w:t>
      </w:r>
      <w:proofErr w:type="gramEnd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 </w:t>
      </w:r>
      <w:proofErr w:type="gramStart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предотвращению</w:t>
      </w:r>
      <w:proofErr w:type="gramEnd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 наркомании среди подростков, государство могло бы добиться предотвращения формирования положительного образа наркомана среди молодого населения. Романтизация употребления наркотических и психотропных веществ в итоге привела к потере целого поколения перспективной молодежи. Еще 20-230 назад среди наркоманов наибольшей популярностью пользовались опиаты, </w:t>
      </w:r>
      <w:proofErr w:type="spellStart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перветин</w:t>
      </w:r>
      <w:proofErr w:type="spellEnd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, а также эфедрин. В это же время формировался канал сбыта наркотических </w:t>
      </w:r>
      <w:proofErr w:type="gramStart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веществ</w:t>
      </w:r>
      <w:proofErr w:type="gramEnd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 в том числе и через сеть аптек.</w:t>
      </w:r>
    </w:p>
    <w:p w:rsidR="00F04CB1" w:rsidRPr="00E30978" w:rsidRDefault="00F04CB1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Внутри общества возрос интерес к наркоманам, как к людям, которые явно выделяются в толпе. </w:t>
      </w:r>
      <w:proofErr w:type="gramStart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Наркозависимые относились к категории активной молодежи, что формировало моду на психотропные препараты.</w:t>
      </w:r>
      <w:proofErr w:type="gramEnd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 В итоге это все привело к началу настоящей эпидемии наркомании в 90-х годах.</w:t>
      </w:r>
    </w:p>
    <w:p w:rsidR="00E5009C" w:rsidRPr="00E30978" w:rsidRDefault="00E5009C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Спортивные секции и различные кружки должны быть если и не полностью бесплатными, то, по крайней мере, доступными для всего населения. Дети сироты и дети из бедных семей от государства должны получать бесплатный доступ к спорту и творчеству.</w:t>
      </w:r>
    </w:p>
    <w:p w:rsidR="00E5009C" w:rsidRPr="00E30978" w:rsidRDefault="00E5009C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Массовая доступность и популяризация такого досуга за очень короткое время позволит в разы сократить количество наркоманов среди подростков и в будущем снизить общее число наркозависимых среди всех возрастных категорий населения.</w:t>
      </w:r>
    </w:p>
    <w:p w:rsidR="00E5009C" w:rsidRPr="00E30978" w:rsidRDefault="00E5009C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Также нужно направить усилия государства на формирование гражданского общества, в котором главным наказанием будет не закон и последствия его нарушения, а общественное порицание со стороны других людей. Таким образом, люди будут обходить наркотики стороной, опасаясь общественного непринятия.</w:t>
      </w:r>
    </w:p>
    <w:p w:rsidR="00E5009C" w:rsidRPr="00E30978" w:rsidRDefault="00E5009C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Что категорически нельзя делать в процессе работы над просвещением населения о вреде и опасности наркотиков:</w:t>
      </w:r>
    </w:p>
    <w:p w:rsidR="00E5009C" w:rsidRPr="00E30978" w:rsidRDefault="00E5009C" w:rsidP="00E30978">
      <w:pPr>
        <w:pStyle w:val="a5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3097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Нельзя допускать запугивания человека, давно было экспериментально доказано, что подобная тактика не приносит никакого реально результата;</w:t>
      </w:r>
    </w:p>
    <w:p w:rsidR="00E5009C" w:rsidRPr="00E30978" w:rsidRDefault="00E5009C" w:rsidP="00E30978">
      <w:pPr>
        <w:pStyle w:val="a5"/>
        <w:spacing w:after="0"/>
        <w:ind w:left="360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5009C" w:rsidRPr="00E30978" w:rsidRDefault="00E5009C" w:rsidP="00E30978">
      <w:pPr>
        <w:pStyle w:val="a5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3097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Недопустимо заниматься намеренным искажением и перевиранием относительно реального действия наркотических веществ и последствий, которые возникают в результате их приема;</w:t>
      </w:r>
    </w:p>
    <w:p w:rsidR="00E5009C" w:rsidRPr="00E30978" w:rsidRDefault="00E5009C" w:rsidP="00E30978">
      <w:pPr>
        <w:pStyle w:val="a5"/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5009C" w:rsidRPr="00E30978" w:rsidRDefault="00E5009C" w:rsidP="00E30978">
      <w:pPr>
        <w:pStyle w:val="a5"/>
        <w:spacing w:after="0"/>
        <w:ind w:left="360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5009C" w:rsidRPr="00E30978" w:rsidRDefault="00E5009C" w:rsidP="00E30978">
      <w:pPr>
        <w:pStyle w:val="a5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3097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Категорически недопустимо предоставлять ложную информацию любого характера. Это связано с тем, что при выявлении факта лжи в дальнейшем у подростка будет сформировано недоверие на психологическом уровне;</w:t>
      </w:r>
    </w:p>
    <w:p w:rsidR="00E5009C" w:rsidRPr="00E30978" w:rsidRDefault="00E5009C" w:rsidP="00E30978">
      <w:pPr>
        <w:pStyle w:val="a5"/>
        <w:spacing w:after="0"/>
        <w:ind w:left="360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5009C" w:rsidRPr="00E30978" w:rsidRDefault="00E5009C" w:rsidP="00E30978">
      <w:pPr>
        <w:pStyle w:val="a5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3097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Также не допускаются оправдание употребления наркотиков и романтизация образа наркомана.</w:t>
      </w:r>
    </w:p>
    <w:p w:rsidR="00E5009C" w:rsidRPr="00E30978" w:rsidRDefault="00E5009C" w:rsidP="00E30978">
      <w:pPr>
        <w:pStyle w:val="a5"/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5009C" w:rsidRPr="00E30978" w:rsidRDefault="00E5009C" w:rsidP="00E30978">
      <w:pPr>
        <w:pStyle w:val="a5"/>
        <w:spacing w:after="0"/>
        <w:ind w:left="360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5009C" w:rsidRPr="00E30978" w:rsidRDefault="00E5009C" w:rsidP="00E30978">
      <w:pPr>
        <w:spacing w:after="0"/>
        <w:ind w:firstLine="360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Одним из главных условий обеспечения качественной профилактики наркомании является подготовка квалифицированных кадров, которые будут вести направленную работу среди населения по информированию о побочных эффектах психотропных веществ и их разрушительного влияния на жизнь человека. Борьба и </w:t>
      </w:r>
      <w:hyperlink r:id="rId6" w:history="1">
        <w:r w:rsidRPr="00E30978">
          <w:rPr>
            <w:rFonts w:ascii="inherit" w:eastAsia="Times New Roman" w:hAnsi="inherit" w:cs="Times New Roman"/>
            <w:i/>
            <w:color w:val="000000" w:themeColor="text1"/>
            <w:sz w:val="26"/>
            <w:szCs w:val="24"/>
            <w:bdr w:val="none" w:sz="0" w:space="0" w:color="auto" w:frame="1"/>
            <w:lang w:eastAsia="ru-RU"/>
          </w:rPr>
          <w:t>лечение наркомании</w:t>
        </w:r>
      </w:hyperlink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 — </w:t>
      </w:r>
      <w:proofErr w:type="gramStart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это</w:t>
      </w:r>
      <w:proofErr w:type="gramEnd"/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 безусловно важная задача, но в основе государственной политики должна лежать профилактическая пропаганда, которая предотвратит распространение наркомании.</w:t>
      </w:r>
    </w:p>
    <w:p w:rsidR="00E5009C" w:rsidRPr="00E30978" w:rsidRDefault="00E30978" w:rsidP="00E30978">
      <w:pPr>
        <w:spacing w:after="0"/>
        <w:jc w:val="both"/>
        <w:textAlignment w:val="baseline"/>
        <w:rPr>
          <w:rFonts w:ascii="inherit" w:eastAsia="Times New Roman" w:hAnsi="inherit" w:cs="Times New Roman"/>
          <w:b/>
          <w:i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b/>
          <w:i/>
          <w:sz w:val="26"/>
          <w:szCs w:val="24"/>
          <w:lang w:eastAsia="ru-RU"/>
        </w:rPr>
        <w:t xml:space="preserve">                      </w:t>
      </w:r>
      <w:r w:rsidR="00E5009C" w:rsidRPr="00E30978">
        <w:rPr>
          <w:rFonts w:ascii="inherit" w:eastAsia="Times New Roman" w:hAnsi="inherit" w:cs="Times New Roman"/>
          <w:b/>
          <w:i/>
          <w:sz w:val="26"/>
          <w:szCs w:val="24"/>
          <w:lang w:eastAsia="ru-RU"/>
        </w:rPr>
        <w:t>Реабилитационные методы</w:t>
      </w:r>
    </w:p>
    <w:p w:rsidR="00E5009C" w:rsidRPr="00E30978" w:rsidRDefault="00E30978" w:rsidP="00E30978">
      <w:pPr>
        <w:spacing w:after="0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         </w:t>
      </w:r>
      <w:r w:rsidR="00E5009C"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Профилактика наркомании также включает в себя реабилитацию зависимых людей. В нашем наркологическом центре «Снайпер» каждый человек, прошедший специальный </w:t>
      </w:r>
      <w:hyperlink r:id="rId7" w:history="1">
        <w:r w:rsidR="00E5009C" w:rsidRPr="00E30978">
          <w:rPr>
            <w:rFonts w:ascii="inherit" w:eastAsia="Times New Roman" w:hAnsi="inherit" w:cs="Times New Roman"/>
            <w:i/>
            <w:color w:val="000000" w:themeColor="text1"/>
            <w:sz w:val="26"/>
            <w:szCs w:val="24"/>
            <w:bdr w:val="none" w:sz="0" w:space="0" w:color="auto" w:frame="1"/>
            <w:lang w:eastAsia="ru-RU"/>
          </w:rPr>
          <w:t>курс лечения</w:t>
        </w:r>
      </w:hyperlink>
      <w:r w:rsidR="00E5009C" w:rsidRPr="00E30978">
        <w:rPr>
          <w:rFonts w:ascii="inherit" w:eastAsia="Times New Roman" w:hAnsi="inherit" w:cs="Times New Roman"/>
          <w:i/>
          <w:color w:val="000000" w:themeColor="text1"/>
          <w:sz w:val="26"/>
          <w:szCs w:val="24"/>
          <w:lang w:eastAsia="ru-RU"/>
        </w:rPr>
        <w:t>, получает психологическую и физиологическую реабилитацию от наркотиков, ч</w:t>
      </w:r>
      <w:r w:rsidR="00E5009C"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то помогает ускорить его возвращение к нормальной жизни.</w:t>
      </w:r>
    </w:p>
    <w:p w:rsidR="00E5009C" w:rsidRPr="00E30978" w:rsidRDefault="00E5009C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После подобного реабилитационного курса пациент должен получить психологическую свободу от наркотиков и освободить свою голову от мыслей об очередной дозе. Зависимый человек зачастую имеет тонкую натуру и ему чрезвычайно тяжело самостоятельно бороться со своей проблемой. Именно по этой причине ему важно получать поддержку со стороны родных и близких. На следующем этапе больному объясняются принципы здорового образа жизни и альтернативы его пристрастия.</w:t>
      </w:r>
    </w:p>
    <w:p w:rsidR="00E5009C" w:rsidRPr="00E30978" w:rsidRDefault="00E5009C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Помимо привычных медикаментозных терапевтически</w:t>
      </w:r>
      <w:r w:rsidRPr="00E30978">
        <w:rPr>
          <w:rFonts w:ascii="inherit" w:eastAsia="Times New Roman" w:hAnsi="inherit" w:cs="Times New Roman"/>
          <w:i/>
          <w:color w:val="000000" w:themeColor="text1"/>
          <w:sz w:val="26"/>
          <w:szCs w:val="24"/>
          <w:lang w:eastAsia="ru-RU"/>
        </w:rPr>
        <w:t>х </w:t>
      </w:r>
      <w:hyperlink r:id="rId8" w:history="1">
        <w:r w:rsidRPr="00E30978">
          <w:rPr>
            <w:rFonts w:ascii="inherit" w:eastAsia="Times New Roman" w:hAnsi="inherit" w:cs="Times New Roman"/>
            <w:i/>
            <w:color w:val="000000" w:themeColor="text1"/>
            <w:sz w:val="26"/>
            <w:szCs w:val="24"/>
            <w:bdr w:val="none" w:sz="0" w:space="0" w:color="auto" w:frame="1"/>
            <w:lang w:eastAsia="ru-RU"/>
          </w:rPr>
          <w:t>методик</w:t>
        </w:r>
      </w:hyperlink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, пациенты получают всеобщую психологическую помощь, направленную на формирование представления о дальнейшей жизни без наркотиков. Часто в этом помогает религия или появление новых жизненных интересов.</w:t>
      </w:r>
    </w:p>
    <w:p w:rsidR="00E5009C" w:rsidRPr="00E30978" w:rsidRDefault="00E5009C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Побороть наркотическую зависимость можно лишь путем принудительного возвращения человека в нормальную социальную среду. При этом нужно такого больного максимально оградить от контактов с его знакомыми наркоманами, что поможет исключить возможность рецидива его заболевания.</w:t>
      </w:r>
    </w:p>
    <w:p w:rsidR="00E5009C" w:rsidRPr="00E30978" w:rsidRDefault="00E5009C" w:rsidP="00E30978">
      <w:pPr>
        <w:spacing w:after="0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Лишь совместные усилия больного, его родных и сотрудников нашего наркологического центра «Снайпер» помогут полностью побороть как физиологическую, так и психологическую зависимость от психотропных веществ. Человек должен получить новые стимулы к жизни.</w:t>
      </w:r>
    </w:p>
    <w:p w:rsidR="00E5009C" w:rsidRPr="00E30978" w:rsidRDefault="00E30978" w:rsidP="00E30978">
      <w:pPr>
        <w:spacing w:after="0"/>
        <w:ind w:firstLine="708"/>
        <w:jc w:val="both"/>
        <w:textAlignment w:val="baseline"/>
        <w:rPr>
          <w:rFonts w:ascii="inherit" w:eastAsia="Times New Roman" w:hAnsi="inherit" w:cs="Times New Roman"/>
          <w:i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i/>
          <w:sz w:val="26"/>
          <w:szCs w:val="24"/>
          <w:lang w:eastAsia="ru-RU"/>
        </w:rPr>
        <w:t>Итак, с</w:t>
      </w:r>
      <w:r w:rsidR="00E5009C"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читаю, что и лечение не понадобиться ребёнку, если взрослые будут уделять внимание детям. </w:t>
      </w:r>
      <w:r w:rsidR="00E5009C" w:rsidRPr="00E30978">
        <w:rPr>
          <w:rFonts w:ascii="inherit" w:eastAsia="Times New Roman" w:hAnsi="inherit" w:cs="Times New Roman" w:hint="eastAsia"/>
          <w:i/>
          <w:sz w:val="26"/>
          <w:szCs w:val="24"/>
          <w:lang w:eastAsia="ru-RU"/>
        </w:rPr>
        <w:t>Н</w:t>
      </w:r>
      <w:r w:rsidR="00E5009C"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 xml:space="preserve">е будут </w:t>
      </w:r>
      <w:r w:rsidRPr="00E30978">
        <w:rPr>
          <w:rFonts w:ascii="inherit" w:eastAsia="Times New Roman" w:hAnsi="inherit" w:cs="Times New Roman"/>
          <w:i/>
          <w:sz w:val="26"/>
          <w:szCs w:val="24"/>
          <w:lang w:eastAsia="ru-RU"/>
        </w:rPr>
        <w:t>дети беспризорно брошены на время работы.</w:t>
      </w:r>
    </w:p>
    <w:p w:rsidR="005E05A3" w:rsidRPr="00E30978" w:rsidRDefault="00E30978" w:rsidP="00E30978">
      <w:pPr>
        <w:spacing w:after="0"/>
        <w:jc w:val="center"/>
        <w:rPr>
          <w:b/>
          <w:i/>
          <w:sz w:val="44"/>
        </w:rPr>
      </w:pPr>
      <w:r w:rsidRPr="00E30978">
        <w:rPr>
          <w:b/>
          <w:i/>
          <w:sz w:val="44"/>
        </w:rPr>
        <w:t>Я говорю:  «Нет наркотикам!»</w:t>
      </w:r>
    </w:p>
    <w:sectPr w:rsidR="005E05A3" w:rsidRPr="00E30978" w:rsidSect="00F04CB1">
      <w:pgSz w:w="11906" w:h="16838"/>
      <w:pgMar w:top="1021" w:right="1134" w:bottom="1134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15pt;height:11.15pt" o:bullet="t">
        <v:imagedata r:id="rId1" o:title="msoFBE5"/>
      </v:shape>
    </w:pict>
  </w:numPicBullet>
  <w:abstractNum w:abstractNumId="0">
    <w:nsid w:val="4E6838D7"/>
    <w:multiLevelType w:val="hybridMultilevel"/>
    <w:tmpl w:val="C5107DC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6A7BBC"/>
    <w:multiLevelType w:val="multilevel"/>
    <w:tmpl w:val="5C3A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AD4322"/>
    <w:multiLevelType w:val="hybridMultilevel"/>
    <w:tmpl w:val="755E3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04CB1"/>
    <w:rsid w:val="004A7C78"/>
    <w:rsid w:val="005E05A3"/>
    <w:rsid w:val="00E30978"/>
    <w:rsid w:val="00E5009C"/>
    <w:rsid w:val="00F04CB1"/>
    <w:rsid w:val="00FB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0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naiper.org.ua/metodika-lechen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naiper.org.ua/etapy-lechen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naiper.org.ua/lechenie-narkomanii-v-dnepropetrovske.html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2019-11-21T01:33:00Z</dcterms:created>
  <dcterms:modified xsi:type="dcterms:W3CDTF">2019-11-21T02:11:00Z</dcterms:modified>
</cp:coreProperties>
</file>